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46"/>
        <w:gridCol w:w="3794"/>
      </w:tblGrid>
      <w:tr w:rsidR="00D42E61" w:rsidRPr="00D42E61" w:rsidTr="00196A2E">
        <w:tc>
          <w:tcPr>
            <w:tcW w:w="5846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_____________г. № _________________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3794" w:type="dxa"/>
          </w:tcPr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 w:rsidRPr="00DE4525">
              <w:rPr>
                <w:rFonts w:ascii="Tahoma" w:hAnsi="Tahoma" w:cs="Tahoma"/>
                <w:b/>
                <w:iCs/>
                <w:sz w:val="24"/>
              </w:rPr>
              <w:t>Председателю Тендерной комиссии –</w:t>
            </w:r>
          </w:p>
          <w:p w:rsidR="00D42E61" w:rsidRPr="00DE4525" w:rsidRDefault="006A4742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F43389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F43389">
              <w:rPr>
                <w:rFonts w:ascii="Tahoma" w:hAnsi="Tahoma" w:cs="Tahoma"/>
                <w:b/>
                <w:iCs/>
                <w:sz w:val="24"/>
              </w:rPr>
              <w:br/>
              <w:t>ООО «Спортивный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F43389">
              <w:rPr>
                <w:rFonts w:ascii="Tahoma" w:hAnsi="Tahoma" w:cs="Tahoma"/>
                <w:b/>
                <w:iCs/>
                <w:sz w:val="24"/>
              </w:rPr>
              <w:t>клуб</w:t>
            </w:r>
            <w:bookmarkStart w:id="1" w:name="_GoBack"/>
            <w:bookmarkEnd w:id="1"/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 xml:space="preserve"> 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2. Инструмент проведения Закупки.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3. Срок подачи предложения.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4.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5.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6.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7. Особые условия приемки, требования к упаковке и транспортировке продукции.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8.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lastRenderedPageBreak/>
              <w:t xml:space="preserve">9. Экологические требования, требования к </w:t>
            </w:r>
            <w:proofErr w:type="spellStart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валидации</w:t>
            </w:r>
            <w:proofErr w:type="spellEnd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10. Требования к размеру и способу/форме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11.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12. 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утвержденной соответствующим Приказом ФНС России.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13. Требование о представлении документов, подтверждающих наличие деловых отношений между </w:t>
            </w:r>
            <w:r w:rsidRPr="00D42E61">
              <w:rPr>
                <w:rFonts w:ascii="Tahoma" w:hAnsi="Tahoma" w:cs="Tahoma"/>
                <w:sz w:val="24"/>
              </w:rPr>
              <w:lastRenderedPageBreak/>
              <w:t>Поставщиком и производителем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14. </w:t>
            </w:r>
            <w:r w:rsidRPr="00D42E61">
              <w:rPr>
                <w:rFonts w:ascii="Tahoma" w:eastAsiaTheme="minorHAnsi" w:hAnsi="Tahoma" w:cs="Tahoma"/>
                <w:sz w:val="24"/>
                <w:lang w:eastAsia="en-US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15.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16.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17. Иные требования.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6095C">
        <w:trPr>
          <w:trHeight w:val="746"/>
        </w:trPr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8A18FD" w:rsidRPr="00D6095C" w:rsidRDefault="00D42E61" w:rsidP="00D6095C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</w:t>
      </w:r>
      <w:r w:rsidRPr="00D6095C">
        <w:rPr>
          <w:rFonts w:ascii="Tahoma" w:hAnsi="Tahoma" w:cs="Tahoma"/>
          <w:sz w:val="24"/>
        </w:rPr>
        <w:t xml:space="preserve">заключения договора) фактов предоставления поставщиком </w:t>
      </w:r>
      <w:r w:rsidRPr="00D6095C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8A18FD" w:rsidRPr="00D6095C" w:rsidRDefault="008A18FD" w:rsidP="008A18FD">
      <w:pPr>
        <w:ind w:firstLine="709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______________ (</w:t>
      </w:r>
      <w:r w:rsidRPr="00D6095C">
        <w:rPr>
          <w:rFonts w:ascii="Tahoma" w:hAnsi="Tahoma" w:cs="Tahoma"/>
          <w:i/>
          <w:sz w:val="24"/>
        </w:rPr>
        <w:t>указать наименование поставщика</w:t>
      </w:r>
      <w:r w:rsidRPr="00D6095C">
        <w:rPr>
          <w:rFonts w:ascii="Tahoma" w:hAnsi="Tahoma" w:cs="Tahoma"/>
          <w:sz w:val="24"/>
        </w:rPr>
        <w:t>) также подтверждает, что:</w:t>
      </w:r>
    </w:p>
    <w:p w:rsidR="008A18FD" w:rsidRPr="00D6095C" w:rsidRDefault="008A18FD" w:rsidP="00D6095C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="00D6095C" w:rsidRPr="00B253CF">
          <w:rPr>
            <w:rStyle w:val="ab"/>
            <w:rFonts w:ascii="Tahoma" w:hAnsi="Tahoma" w:cs="Tahoma"/>
            <w:sz w:val="24"/>
          </w:rPr>
          <w:t>https://www.nornickel.ru/suppliers/register-dishonest-counterparties/</w:t>
        </w:r>
      </w:hyperlink>
      <w:r w:rsidRPr="00D6095C">
        <w:rPr>
          <w:rFonts w:ascii="Tahoma" w:hAnsi="Tahoma" w:cs="Tahoma"/>
          <w:sz w:val="24"/>
        </w:rPr>
        <w:t>:</w:t>
      </w:r>
    </w:p>
    <w:p w:rsidR="008A18FD" w:rsidRPr="00D6095C" w:rsidRDefault="008A18FD" w:rsidP="00D6095C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8A18FD" w:rsidRPr="00D6095C" w:rsidRDefault="008A18FD" w:rsidP="00D6095C">
      <w:pPr>
        <w:ind w:firstLine="567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8A18FD" w:rsidRPr="00D6095C" w:rsidRDefault="008A18FD" w:rsidP="008A18FD">
      <w:pPr>
        <w:ind w:firstLine="567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 xml:space="preserve">б) </w:t>
      </w:r>
      <w:proofErr w:type="spellStart"/>
      <w:r w:rsidRPr="00D6095C">
        <w:rPr>
          <w:rFonts w:ascii="Tahoma" w:hAnsi="Tahoma" w:cs="Tahoma"/>
          <w:sz w:val="24"/>
        </w:rPr>
        <w:t>неподписании</w:t>
      </w:r>
      <w:proofErr w:type="spellEnd"/>
      <w:r w:rsidRPr="00D6095C">
        <w:rPr>
          <w:rFonts w:ascii="Tahoma" w:hAnsi="Tahoma" w:cs="Tahoma"/>
          <w:sz w:val="24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8A18FD" w:rsidRPr="00D6095C" w:rsidRDefault="008A18FD" w:rsidP="008A18FD">
      <w:pPr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lastRenderedPageBreak/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8A18FD" w:rsidRPr="00D6095C" w:rsidRDefault="008A18FD" w:rsidP="008A18FD">
      <w:pPr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8A18FD" w:rsidRPr="00D6095C" w:rsidRDefault="008A18FD" w:rsidP="00D6095C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8A18FD" w:rsidRPr="00D6095C" w:rsidRDefault="008A18FD" w:rsidP="00D6095C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8A18FD" w:rsidRPr="00D6095C" w:rsidRDefault="008A18FD" w:rsidP="00D6095C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D6095C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8A18FD" w:rsidRPr="00D6095C" w:rsidRDefault="008A18FD" w:rsidP="00D6095C">
      <w:pPr>
        <w:ind w:right="-1" w:firstLine="709"/>
        <w:jc w:val="both"/>
        <w:rPr>
          <w:rFonts w:ascii="Tahoma" w:hAnsi="Tahoma" w:cs="Tahoma"/>
          <w:szCs w:val="22"/>
        </w:rPr>
      </w:pPr>
      <w:r w:rsidRPr="00D6095C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D6095C">
        <w:rPr>
          <w:rFonts w:ascii="Tahoma" w:hAnsi="Tahoma" w:cs="Tahoma"/>
          <w:sz w:val="24"/>
        </w:rPr>
        <w:t>т.ч</w:t>
      </w:r>
      <w:proofErr w:type="spellEnd"/>
      <w:r w:rsidRPr="00D6095C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D6095C">
        <w:rPr>
          <w:rFonts w:ascii="Tahoma" w:hAnsi="Tahoma" w:cs="Tahoma"/>
          <w:i/>
          <w:sz w:val="24"/>
        </w:rPr>
        <w:t>указать наименование поставщика</w:t>
      </w:r>
      <w:r w:rsidRPr="00D6095C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D6095C">
        <w:rPr>
          <w:rFonts w:ascii="Tahoma" w:hAnsi="Tahoma" w:cs="Tahoma"/>
          <w:i/>
          <w:sz w:val="24"/>
        </w:rPr>
        <w:t>указать наименование поставщика</w:t>
      </w:r>
      <w:r w:rsidRPr="00D6095C">
        <w:rPr>
          <w:rFonts w:ascii="Tahoma" w:hAnsi="Tahoma" w:cs="Tahoma"/>
          <w:sz w:val="24"/>
        </w:rPr>
        <w:t>) будет внесен/-</w:t>
      </w:r>
      <w:proofErr w:type="gramStart"/>
      <w:r w:rsidRPr="00D6095C">
        <w:rPr>
          <w:rFonts w:ascii="Tahoma" w:hAnsi="Tahoma" w:cs="Tahoma"/>
          <w:sz w:val="24"/>
        </w:rPr>
        <w:t>но  в</w:t>
      </w:r>
      <w:proofErr w:type="gramEnd"/>
      <w:r w:rsidRPr="00D6095C">
        <w:rPr>
          <w:rFonts w:ascii="Tahoma" w:hAnsi="Tahoma" w:cs="Tahoma"/>
          <w:sz w:val="24"/>
        </w:rPr>
        <w:t xml:space="preserve"> Реестр.</w:t>
      </w:r>
    </w:p>
    <w:p w:rsidR="00D42E61" w:rsidRPr="00D6095C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6095C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6095C" w:rsidTr="00D42E61">
        <w:trPr>
          <w:trHeight w:val="434"/>
        </w:trPr>
        <w:tc>
          <w:tcPr>
            <w:tcW w:w="2518" w:type="pct"/>
          </w:tcPr>
          <w:p w:rsidR="00D42E61" w:rsidRPr="00D6095C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6095C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6095C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6095C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6095C" w:rsidTr="00D42E61">
        <w:trPr>
          <w:trHeight w:val="434"/>
        </w:trPr>
        <w:tc>
          <w:tcPr>
            <w:tcW w:w="2518" w:type="pct"/>
          </w:tcPr>
          <w:p w:rsidR="00D42E61" w:rsidRPr="00D6095C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6095C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6095C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6095C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6095C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6095C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6A4742" w:rsidRDefault="00D42E61" w:rsidP="00D6095C">
      <w:pPr>
        <w:tabs>
          <w:tab w:val="left" w:pos="10206"/>
        </w:tabs>
        <w:jc w:val="both"/>
        <w:rPr>
          <w:rFonts w:ascii="Tahoma" w:hAnsi="Tahoma" w:cs="Tahoma"/>
          <w:b/>
          <w:sz w:val="24"/>
        </w:rPr>
      </w:pPr>
    </w:p>
    <w:p w:rsidR="00D42E61" w:rsidRPr="006A4742" w:rsidDel="00EC6D88" w:rsidRDefault="00D42E61" w:rsidP="00D42E61">
      <w:pPr>
        <w:jc w:val="both"/>
        <w:rPr>
          <w:rFonts w:ascii="Tahoma" w:hAnsi="Tahoma" w:cs="Tahoma"/>
          <w:b/>
          <w:i/>
          <w:sz w:val="24"/>
        </w:rPr>
      </w:pPr>
      <w:r w:rsidRPr="006A4742">
        <w:rPr>
          <w:rFonts w:ascii="Tahoma" w:hAnsi="Tahoma" w:cs="Tahoma"/>
          <w:b/>
          <w:i/>
          <w:sz w:val="24"/>
        </w:rPr>
        <w:t xml:space="preserve">Приложения: </w:t>
      </w:r>
    </w:p>
    <w:p w:rsidR="00D42E61" w:rsidRPr="006A4742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i/>
          <w:sz w:val="24"/>
        </w:rPr>
      </w:pPr>
    </w:p>
    <w:p w:rsidR="00D42E61" w:rsidRPr="006A4742" w:rsidRDefault="00D42E61" w:rsidP="00D42E61">
      <w:pPr>
        <w:tabs>
          <w:tab w:val="left" w:pos="9214"/>
        </w:tabs>
        <w:ind w:right="426" w:firstLine="709"/>
        <w:jc w:val="both"/>
        <w:rPr>
          <w:rFonts w:ascii="Tahoma" w:hAnsi="Tahoma" w:cs="Tahoma"/>
          <w:i/>
          <w:sz w:val="24"/>
        </w:rPr>
      </w:pPr>
      <w:r w:rsidRPr="006A4742">
        <w:rPr>
          <w:rFonts w:ascii="Tahoma" w:hAnsi="Tahoma" w:cs="Tahoma"/>
          <w:i/>
          <w:sz w:val="24"/>
        </w:rPr>
        <w:t>В Приложении к данному приглашению к участию в Закупочной процедуре направляется:</w:t>
      </w:r>
    </w:p>
    <w:p w:rsidR="00D42E61" w:rsidRPr="006A4742" w:rsidRDefault="00D42E61" w:rsidP="006A4742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i/>
          <w:sz w:val="24"/>
        </w:rPr>
      </w:pPr>
    </w:p>
    <w:p w:rsidR="006A4742" w:rsidRDefault="006A4742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6A4742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6A4742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6A4742">
        <w:rPr>
          <w:rFonts w:ascii="Tahoma" w:hAnsi="Tahoma" w:cs="Tahoma"/>
          <w:b/>
          <w:sz w:val="24"/>
        </w:rPr>
        <w:t xml:space="preserve">          </w:t>
      </w:r>
      <w:r w:rsidR="00D6095C" w:rsidRPr="006A4742">
        <w:rPr>
          <w:rFonts w:ascii="Tahoma" w:hAnsi="Tahoma" w:cs="Tahoma"/>
          <w:b/>
          <w:sz w:val="24"/>
        </w:rPr>
        <w:t xml:space="preserve">                    И.О. Фамилия</w:t>
      </w:r>
    </w:p>
    <w:p w:rsidR="006A4742" w:rsidRPr="006A4742" w:rsidRDefault="006A4742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6A4742" w:rsidRDefault="006A4742" w:rsidP="006A4742">
      <w:pPr>
        <w:tabs>
          <w:tab w:val="left" w:pos="10206"/>
        </w:tabs>
        <w:jc w:val="both"/>
        <w:rPr>
          <w:rFonts w:ascii="Tahoma" w:hAnsi="Tahoma" w:cs="Tahoma"/>
          <w:sz w:val="24"/>
        </w:rPr>
      </w:pPr>
      <w:r w:rsidRPr="006A4742">
        <w:rPr>
          <w:rFonts w:ascii="Tahoma" w:hAnsi="Tahoma" w:cs="Tahoma"/>
          <w:sz w:val="24"/>
        </w:rPr>
        <w:t xml:space="preserve">[Настоящим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6A4742">
          <w:rPr>
            <w:rFonts w:ascii="Tahoma" w:hAnsi="Tahoma" w:cs="Tahoma"/>
            <w:color w:val="0000FF"/>
            <w:sz w:val="24"/>
            <w:u w:val="single"/>
          </w:rPr>
          <w:t>https://nornickel.ru/suppliers/contractual-documentation/</w:t>
        </w:r>
      </w:hyperlink>
      <w:r>
        <w:rPr>
          <w:rFonts w:ascii="Tahoma" w:hAnsi="Tahoma" w:cs="Tahoma"/>
          <w:sz w:val="24"/>
        </w:rPr>
        <w:t xml:space="preserve">. </w:t>
      </w:r>
      <w:r w:rsidRPr="006A4742">
        <w:rPr>
          <w:rFonts w:ascii="Tahoma" w:hAnsi="Tahoma" w:cs="Tahoma"/>
          <w:sz w:val="24"/>
        </w:rPr>
        <w:t>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6A4742" w:rsidRPr="006A4742" w:rsidRDefault="006A4742" w:rsidP="006A4742">
      <w:pPr>
        <w:tabs>
          <w:tab w:val="left" w:pos="10206"/>
        </w:tabs>
        <w:jc w:val="both"/>
        <w:rPr>
          <w:rFonts w:ascii="Tahoma" w:hAnsi="Tahoma" w:cs="Tahoma"/>
          <w:sz w:val="24"/>
        </w:rPr>
      </w:pPr>
    </w:p>
    <w:p w:rsidR="006A4742" w:rsidRDefault="006A4742" w:rsidP="006A4742">
      <w:pPr>
        <w:spacing w:after="200" w:line="276" w:lineRule="auto"/>
        <w:rPr>
          <w:rFonts w:ascii="Tahoma" w:hAnsi="Tahoma" w:cs="Tahoma"/>
          <w:b/>
          <w:sz w:val="24"/>
        </w:rPr>
      </w:pPr>
    </w:p>
    <w:p w:rsidR="006A4742" w:rsidRPr="006A4742" w:rsidRDefault="006A4742" w:rsidP="006A4742">
      <w:pPr>
        <w:spacing w:after="200" w:line="276" w:lineRule="auto"/>
        <w:rPr>
          <w:rFonts w:ascii="Tahoma" w:hAnsi="Tahoma" w:cs="Tahoma"/>
          <w:b/>
          <w:sz w:val="24"/>
        </w:rPr>
      </w:pPr>
      <w:r w:rsidRPr="006A4742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6A4742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6A4742">
        <w:rPr>
          <w:rFonts w:ascii="Tahoma" w:hAnsi="Tahoma" w:cs="Tahoma"/>
          <w:b/>
          <w:sz w:val="24"/>
        </w:rPr>
        <w:t xml:space="preserve">                              И.О. Фамилия</w:t>
      </w:r>
    </w:p>
    <w:p w:rsidR="00D42E61" w:rsidRPr="00D42E61" w:rsidRDefault="00D42E61" w:rsidP="00D42E61"/>
    <w:sectPr w:rsidR="00D42E61" w:rsidRPr="00D42E61" w:rsidSect="00D42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19A" w:rsidRDefault="0093319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F43389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p w:rsidR="00914DAB" w:rsidRDefault="00914DAB" w:rsidP="00914DAB">
                      <w:bookmarkStart w:id="2" w:name="_GoBack"/>
                      <w:bookmarkEnd w:id="2"/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19A" w:rsidRDefault="009331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19A" w:rsidRDefault="0093319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19A" w:rsidRDefault="009331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638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A4742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A18FD"/>
    <w:rsid w:val="008B0047"/>
    <w:rsid w:val="008C0872"/>
    <w:rsid w:val="008D17E3"/>
    <w:rsid w:val="008E1220"/>
    <w:rsid w:val="00914DAB"/>
    <w:rsid w:val="0093319A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42E61"/>
    <w:rsid w:val="00D6095C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43389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0077c8"/>
    </o:shapedefaults>
    <o:shapelayout v:ext="edit">
      <o:idmap v:ext="edit" data="1"/>
    </o:shapelayout>
  </w:shapeDefaults>
  <w:decimalSymbol w:val=","/>
  <w:listSeparator w:val=";"/>
  <w14:docId w14:val="519DC954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7D40-CBE7-452C-8B77-AFCE0A8B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7716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9</cp:revision>
  <cp:lastPrinted>2023-04-26T03:13:00Z</cp:lastPrinted>
  <dcterms:created xsi:type="dcterms:W3CDTF">2023-07-17T08:26:00Z</dcterms:created>
  <dcterms:modified xsi:type="dcterms:W3CDTF">2025-06-18T05:36:00Z</dcterms:modified>
</cp:coreProperties>
</file>